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ascii="Times New Roman" w:hAnsi="Times New Roman" w:eastAsia="黑体" w:cs="宋体"/>
          <w:bCs/>
          <w:kern w:val="0"/>
          <w:sz w:val="30"/>
          <w:szCs w:val="40"/>
        </w:rPr>
      </w:pPr>
      <w:r>
        <w:rPr>
          <w:rFonts w:hint="eastAsia" w:ascii="Times New Roman" w:hAnsi="Times New Roman" w:eastAsia="黑体" w:cs="宋体"/>
          <w:bCs/>
          <w:kern w:val="0"/>
          <w:sz w:val="30"/>
          <w:szCs w:val="40"/>
        </w:rPr>
        <w:t>附表2</w:t>
      </w:r>
    </w:p>
    <w:p>
      <w:pPr>
        <w:adjustRightInd w:val="0"/>
        <w:snapToGrid w:val="0"/>
        <w:spacing w:before="312" w:beforeLines="100"/>
        <w:jc w:val="center"/>
        <w:rPr>
          <w:rFonts w:ascii="Times New Roman" w:hAnsi="Times New Roman" w:eastAsia="华文中宋" w:cs="宋体"/>
          <w:b/>
          <w:kern w:val="0"/>
          <w:sz w:val="36"/>
          <w:szCs w:val="36"/>
        </w:rPr>
      </w:pPr>
      <w:r>
        <w:rPr>
          <w:rFonts w:hint="eastAsia" w:ascii="Times New Roman" w:hAnsi="Times New Roman" w:eastAsia="华文中宋" w:cs="宋体"/>
          <w:b/>
          <w:kern w:val="0"/>
          <w:sz w:val="36"/>
          <w:szCs w:val="36"/>
        </w:rPr>
        <w:t>中国自然资源经济研究院</w:t>
      </w:r>
    </w:p>
    <w:p>
      <w:pPr>
        <w:adjustRightInd w:val="0"/>
        <w:snapToGrid w:val="0"/>
        <w:spacing w:after="156" w:afterLines="50"/>
        <w:jc w:val="center"/>
        <w:rPr>
          <w:rFonts w:eastAsia="华文中宋" w:cs="宋体"/>
          <w:b/>
          <w:kern w:val="0"/>
          <w:sz w:val="28"/>
          <w:szCs w:val="36"/>
        </w:rPr>
      </w:pPr>
      <w:bookmarkStart w:id="0" w:name="_GoBack"/>
      <w:r>
        <w:rPr>
          <w:rFonts w:hint="eastAsia" w:ascii="Times New Roman" w:hAnsi="Times New Roman" w:eastAsia="华文中宋" w:cs="宋体"/>
          <w:b/>
          <w:kern w:val="0"/>
          <w:sz w:val="36"/>
          <w:szCs w:val="36"/>
        </w:rPr>
        <w:t>2020年度公开招聘高校应届博士毕业生报名表</w:t>
      </w:r>
    </w:p>
    <w:bookmarkEnd w:id="0"/>
    <w:tbl>
      <w:tblPr>
        <w:tblStyle w:val="3"/>
        <w:tblW w:w="83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335"/>
        <w:gridCol w:w="181"/>
        <w:gridCol w:w="1185"/>
        <w:gridCol w:w="644"/>
        <w:gridCol w:w="207"/>
        <w:gridCol w:w="256"/>
        <w:gridCol w:w="1147"/>
        <w:gridCol w:w="724"/>
        <w:gridCol w:w="202"/>
        <w:gridCol w:w="162"/>
        <w:gridCol w:w="905"/>
        <w:gridCol w:w="364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Merge w:val="restart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</w:pP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当前学历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72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9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jc w:val="center"/>
            </w:pPr>
            <w:r>
              <w:rPr>
                <w:rFonts w:hint="eastAsia"/>
              </w:rPr>
              <w:t>或 邮 箱</w:t>
            </w:r>
          </w:p>
        </w:tc>
        <w:tc>
          <w:tcPr>
            <w:tcW w:w="4527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16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91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报考岗位序号及名称</w:t>
            </w:r>
          </w:p>
        </w:tc>
        <w:tc>
          <w:tcPr>
            <w:tcW w:w="253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外语语种及程度</w:t>
            </w:r>
          </w:p>
        </w:tc>
        <w:tc>
          <w:tcPr>
            <w:tcW w:w="286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91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53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863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</w:pPr>
            <w:r>
              <w:rPr>
                <w:rFonts w:hint="eastAsia"/>
              </w:rPr>
              <w:t>及工作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  <w:jc w:val="center"/>
        </w:trPr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参与</w:t>
            </w:r>
          </w:p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ind w:firstLine="420" w:firstLineChars="20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  <w:jc w:val="center"/>
        </w:trPr>
        <w:tc>
          <w:tcPr>
            <w:tcW w:w="90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学术</w:t>
            </w:r>
          </w:p>
          <w:p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jc w:val="center"/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C139E"/>
    <w:rsid w:val="668C13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2020-01-16T01:43:00Z</dcterms:created>
  <dc:creator>装机时修改</dc:creator>
  <cp:lastModifiedBy>装机时修改</cp:lastModifiedBy>
  <dcterms:modified xsi:type="dcterms:W3CDTF">2020-01-16T01:43:27Z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